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C7205" w14:textId="10860D48" w:rsidR="00F352F5" w:rsidRPr="00E61F20" w:rsidRDefault="0098278D" w:rsidP="0098278D">
      <w:pPr>
        <w:jc w:val="right"/>
      </w:pPr>
      <w:r>
        <w:rPr>
          <w:rFonts w:hint="eastAsia"/>
        </w:rPr>
        <w:t>(</w:t>
      </w:r>
      <w:r>
        <w:t>Form 3)</w:t>
      </w:r>
    </w:p>
    <w:p w14:paraId="001F0A41" w14:textId="77777777" w:rsidR="00F352F5" w:rsidRPr="00E61F20" w:rsidRDefault="00F352F5"/>
    <w:p w14:paraId="41D90A66" w14:textId="25177800" w:rsidR="00F352F5" w:rsidRPr="00E61F20" w:rsidRDefault="0098278D" w:rsidP="002D3B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Agreement </w:t>
      </w:r>
      <w:r w:rsidR="00637FBE">
        <w:rPr>
          <w:sz w:val="32"/>
          <w:szCs w:val="32"/>
        </w:rPr>
        <w:t xml:space="preserve">on </w:t>
      </w:r>
      <w:r>
        <w:rPr>
          <w:sz w:val="32"/>
          <w:szCs w:val="32"/>
        </w:rPr>
        <w:t>Collaborative Research and Exper</w:t>
      </w:r>
      <w:r w:rsidR="00B00943">
        <w:rPr>
          <w:sz w:val="32"/>
          <w:szCs w:val="32"/>
        </w:rPr>
        <w:t>i</w:t>
      </w:r>
      <w:r>
        <w:rPr>
          <w:sz w:val="32"/>
          <w:szCs w:val="32"/>
        </w:rPr>
        <w:t>ments</w:t>
      </w:r>
    </w:p>
    <w:p w14:paraId="3E70BA08" w14:textId="6F355F09" w:rsidR="00F352F5" w:rsidRPr="00E61F20" w:rsidRDefault="006B56C2" w:rsidP="002D3B8E">
      <w:pPr>
        <w:jc w:val="center"/>
      </w:pPr>
      <w:r>
        <w:t>(</w:t>
      </w:r>
      <w:r w:rsidR="0078044A">
        <w:t>Research methods</w:t>
      </w:r>
      <w:r w:rsidR="003D35CD">
        <w:t xml:space="preserve"> </w:t>
      </w:r>
      <w:r w:rsidR="00F352F5" w:rsidRPr="00E61F20">
        <w:t>A</w:t>
      </w:r>
      <w:r w:rsidR="0098278D">
        <w:t xml:space="preserve">1 and </w:t>
      </w:r>
      <w:r w:rsidR="00F352F5" w:rsidRPr="00E61F20">
        <w:rPr>
          <w:rFonts w:hint="eastAsia"/>
        </w:rPr>
        <w:t>B</w:t>
      </w:r>
      <w:r w:rsidR="00F352F5" w:rsidRPr="00E61F20">
        <w:t>1</w:t>
      </w:r>
      <w:r w:rsidR="003D35CD">
        <w:t>)</w:t>
      </w:r>
    </w:p>
    <w:p w14:paraId="059D9801" w14:textId="77777777" w:rsidR="002D3B8E" w:rsidRPr="00E61F20" w:rsidRDefault="002D3B8E" w:rsidP="002D3B8E">
      <w:pPr>
        <w:jc w:val="center"/>
      </w:pPr>
    </w:p>
    <w:p w14:paraId="0388F9AF" w14:textId="5DD4D558" w:rsidR="00F352F5" w:rsidRDefault="0098278D" w:rsidP="007432DA">
      <w:pPr>
        <w:spacing w:line="360" w:lineRule="exact"/>
      </w:pPr>
      <w:r>
        <w:rPr>
          <w:rFonts w:hint="eastAsia"/>
        </w:rPr>
        <w:t>I</w:t>
      </w:r>
      <w:r>
        <w:t xml:space="preserve"> hereby agree to the following terms and conditions regarding this fiscal year’s* </w:t>
      </w:r>
      <w:r w:rsidR="003D35CD">
        <w:t>collaborative</w:t>
      </w:r>
      <w:r>
        <w:t xml:space="preserve"> research experiment at the Institute of Laser Engineering, Osaka University (hereinafter referred to as “</w:t>
      </w:r>
      <w:r w:rsidR="00167075">
        <w:t>ILE</w:t>
      </w:r>
      <w:r w:rsidR="00067DDC">
        <w:t>”</w:t>
      </w:r>
      <w:r>
        <w:t>)</w:t>
      </w:r>
    </w:p>
    <w:p w14:paraId="0059ED78" w14:textId="6AA749A0" w:rsidR="00444E71" w:rsidRPr="00E61F20" w:rsidRDefault="00444E71" w:rsidP="007432DA">
      <w:pPr>
        <w:spacing w:line="360" w:lineRule="exact"/>
        <w:jc w:val="right"/>
      </w:pPr>
      <w:r>
        <w:t xml:space="preserve">* Japanese fiscal year </w:t>
      </w:r>
      <w:r w:rsidR="00167075">
        <w:t xml:space="preserve">starts </w:t>
      </w:r>
      <w:r>
        <w:t>f</w:t>
      </w:r>
      <w:r>
        <w:rPr>
          <w:rFonts w:hint="eastAsia"/>
        </w:rPr>
        <w:t>r</w:t>
      </w:r>
      <w:r>
        <w:t>om April 1</w:t>
      </w:r>
      <w:r w:rsidRPr="00444E71">
        <w:rPr>
          <w:vertAlign w:val="superscript"/>
        </w:rPr>
        <w:t>st</w:t>
      </w:r>
      <w:r>
        <w:t xml:space="preserve"> </w:t>
      </w:r>
      <w:r w:rsidR="00167075">
        <w:t xml:space="preserve">and ends on </w:t>
      </w:r>
      <w:r>
        <w:t>March 31</w:t>
      </w:r>
      <w:r w:rsidRPr="00444E71">
        <w:rPr>
          <w:vertAlign w:val="superscript"/>
        </w:rPr>
        <w:t>st</w:t>
      </w:r>
    </w:p>
    <w:p w14:paraId="38DF5B15" w14:textId="77777777" w:rsidR="00FB414F" w:rsidRPr="00E61F20" w:rsidRDefault="00FB414F" w:rsidP="007432DA">
      <w:pPr>
        <w:spacing w:line="360" w:lineRule="exact"/>
      </w:pPr>
    </w:p>
    <w:p w14:paraId="0E41348C" w14:textId="32E8AF27" w:rsidR="00444E71" w:rsidRPr="00E61F20" w:rsidRDefault="006B56C2" w:rsidP="007432DA">
      <w:pPr>
        <w:pStyle w:val="ListParagraph"/>
        <w:numPr>
          <w:ilvl w:val="0"/>
          <w:numId w:val="1"/>
        </w:numPr>
        <w:spacing w:line="360" w:lineRule="exact"/>
        <w:ind w:leftChars="0"/>
      </w:pPr>
      <w:r w:rsidRPr="006B56C2">
        <w:rPr>
          <w:color w:val="000000" w:themeColor="text1"/>
        </w:rPr>
        <w:t>In</w:t>
      </w:r>
      <w:r w:rsidR="00067DDC" w:rsidRPr="006B56C2">
        <w:rPr>
          <w:color w:val="000000" w:themeColor="text1"/>
        </w:rPr>
        <w:t xml:space="preserve"> the </w:t>
      </w:r>
      <w:r w:rsidR="00067DDC">
        <w:t xml:space="preserve">event </w:t>
      </w:r>
      <w:r w:rsidR="00067DDC" w:rsidRPr="006B56C2">
        <w:rPr>
          <w:color w:val="000000" w:themeColor="text1"/>
        </w:rPr>
        <w:t xml:space="preserve">of an </w:t>
      </w:r>
      <w:r w:rsidRPr="006B56C2">
        <w:rPr>
          <w:color w:val="000000" w:themeColor="text1"/>
        </w:rPr>
        <w:t>accident</w:t>
      </w:r>
      <w:r w:rsidR="00067DDC" w:rsidRPr="006B56C2">
        <w:rPr>
          <w:color w:val="000000" w:themeColor="text1"/>
        </w:rPr>
        <w:t xml:space="preserve"> </w:t>
      </w:r>
      <w:r w:rsidR="00067DDC">
        <w:t xml:space="preserve">resulting in </w:t>
      </w:r>
      <w:r w:rsidR="00167075">
        <w:rPr>
          <w:color w:val="000000" w:themeColor="text1"/>
        </w:rPr>
        <w:t>physical</w:t>
      </w:r>
      <w:r w:rsidR="00067DDC" w:rsidRPr="006B56C2">
        <w:rPr>
          <w:color w:val="000000" w:themeColor="text1"/>
        </w:rPr>
        <w:t xml:space="preserve"> injury </w:t>
      </w:r>
      <w:r w:rsidR="00067DDC">
        <w:t xml:space="preserve">or property damage in compliance with the </w:t>
      </w:r>
      <w:r w:rsidR="00167075">
        <w:t xml:space="preserve">ILE </w:t>
      </w:r>
      <w:r w:rsidR="00067DDC">
        <w:t>“Safety Manual”, the principal investigator</w:t>
      </w:r>
      <w:r>
        <w:t xml:space="preserve"> must</w:t>
      </w:r>
      <w:r w:rsidR="00067DDC">
        <w:t xml:space="preserve"> contact the </w:t>
      </w:r>
      <w:r w:rsidR="00167075">
        <w:t xml:space="preserve">ILE Director </w:t>
      </w:r>
      <w:r w:rsidR="00067DDC">
        <w:t>through the host researcher as soon as possible.</w:t>
      </w:r>
      <w:bookmarkStart w:id="0" w:name="_GoBack"/>
      <w:bookmarkEnd w:id="0"/>
    </w:p>
    <w:p w14:paraId="31222AFF" w14:textId="77777777" w:rsidR="00146685" w:rsidRPr="00E61F20" w:rsidRDefault="00146685" w:rsidP="007432DA">
      <w:pPr>
        <w:pStyle w:val="ListParagraph"/>
        <w:spacing w:line="360" w:lineRule="exact"/>
        <w:ind w:leftChars="0" w:left="360"/>
      </w:pPr>
    </w:p>
    <w:p w14:paraId="34DAF8BE" w14:textId="05CCE195" w:rsidR="00FB414F" w:rsidRPr="00E61F20" w:rsidRDefault="005266BB" w:rsidP="007432DA">
      <w:pPr>
        <w:pStyle w:val="ListParagraph"/>
        <w:numPr>
          <w:ilvl w:val="0"/>
          <w:numId w:val="1"/>
        </w:numPr>
        <w:spacing w:line="360" w:lineRule="exact"/>
        <w:ind w:leftChars="0"/>
      </w:pPr>
      <w:r>
        <w:t>I</w:t>
      </w:r>
      <w:r w:rsidR="00067DDC">
        <w:t xml:space="preserve">n the event that any item of </w:t>
      </w:r>
      <w:r>
        <w:t>ILE</w:t>
      </w:r>
      <w:r w:rsidR="00067DDC">
        <w:t xml:space="preserve"> is</w:t>
      </w:r>
      <w:r w:rsidR="00D64598">
        <w:t xml:space="preserve"> broken or damaged </w:t>
      </w:r>
      <w:r w:rsidR="00067DDC">
        <w:t>due to carelessness</w:t>
      </w:r>
      <w:r>
        <w:t>, ILE shall not be liable for all or any part of the damage, and t</w:t>
      </w:r>
      <w:r w:rsidR="00067DDC">
        <w:t xml:space="preserve">he </w:t>
      </w:r>
      <w:r>
        <w:t>group</w:t>
      </w:r>
      <w:r w:rsidR="003D35CD">
        <w:t>s</w:t>
      </w:r>
      <w:r>
        <w:t xml:space="preserve"> of the </w:t>
      </w:r>
      <w:r w:rsidR="003D35CD">
        <w:t xml:space="preserve">PI and the </w:t>
      </w:r>
      <w:r>
        <w:t xml:space="preserve">host </w:t>
      </w:r>
      <w:r w:rsidR="00067DDC">
        <w:t>research</w:t>
      </w:r>
      <w:r>
        <w:t>er</w:t>
      </w:r>
      <w:r w:rsidR="003D35CD">
        <w:t>s</w:t>
      </w:r>
      <w:r w:rsidR="00067DDC">
        <w:t xml:space="preserve"> </w:t>
      </w:r>
      <w:r w:rsidR="00383168" w:rsidRPr="00383168">
        <w:rPr>
          <w:color w:val="000000" w:themeColor="text1"/>
        </w:rPr>
        <w:t>will</w:t>
      </w:r>
      <w:r w:rsidR="00383168">
        <w:rPr>
          <w:color w:val="0070C0"/>
        </w:rPr>
        <w:t xml:space="preserve"> </w:t>
      </w:r>
      <w:r w:rsidR="00067DDC">
        <w:t xml:space="preserve">cover the total or partial cost of </w:t>
      </w:r>
      <w:r w:rsidR="00167075">
        <w:t xml:space="preserve">the </w:t>
      </w:r>
      <w:r w:rsidR="00067DDC">
        <w:t>repair.</w:t>
      </w:r>
    </w:p>
    <w:p w14:paraId="4F855D26" w14:textId="77777777" w:rsidR="00146685" w:rsidRPr="00E61F20" w:rsidRDefault="00146685" w:rsidP="007432DA">
      <w:pPr>
        <w:pStyle w:val="ListParagraph"/>
        <w:spacing w:line="360" w:lineRule="exact"/>
        <w:ind w:leftChars="0" w:left="360"/>
      </w:pPr>
    </w:p>
    <w:p w14:paraId="196FD8CA" w14:textId="1213DECB" w:rsidR="00F21824" w:rsidRDefault="00C648EA" w:rsidP="007432DA">
      <w:pPr>
        <w:pStyle w:val="ListParagraph"/>
        <w:numPr>
          <w:ilvl w:val="0"/>
          <w:numId w:val="1"/>
        </w:numPr>
        <w:spacing w:line="360" w:lineRule="exact"/>
        <w:ind w:leftChars="0" w:right="-7"/>
      </w:pPr>
      <w:r>
        <w:rPr>
          <w:rFonts w:hint="eastAsia"/>
        </w:rPr>
        <w:t>T</w:t>
      </w:r>
      <w:r>
        <w:t xml:space="preserve">he researchers will be instructed </w:t>
      </w:r>
      <w:r w:rsidR="002C33EA">
        <w:t xml:space="preserve">by </w:t>
      </w:r>
      <w:r w:rsidR="00167075">
        <w:t>ILE</w:t>
      </w:r>
      <w:r>
        <w:t xml:space="preserve"> to </w:t>
      </w:r>
      <w:r w:rsidR="005266BB">
        <w:t>suspend</w:t>
      </w:r>
      <w:r>
        <w:t xml:space="preserve"> the collaborative research</w:t>
      </w:r>
      <w:r w:rsidR="00F21824">
        <w:t xml:space="preserve"> </w:t>
      </w:r>
      <w:r w:rsidR="005266BB">
        <w:t xml:space="preserve">activities </w:t>
      </w:r>
      <w:r w:rsidR="00F21824">
        <w:t>in following cases</w:t>
      </w:r>
      <w:r w:rsidR="005266BB">
        <w:t>:</w:t>
      </w:r>
    </w:p>
    <w:p w14:paraId="304D2E21" w14:textId="2B2E9319" w:rsidR="00F21824" w:rsidRPr="00302563" w:rsidRDefault="00C648EA" w:rsidP="007432DA">
      <w:pPr>
        <w:pStyle w:val="ListParagraph"/>
        <w:spacing w:line="360" w:lineRule="exact"/>
        <w:ind w:leftChars="0" w:left="426" w:right="-7" w:hanging="142"/>
        <w:rPr>
          <w:color w:val="000000" w:themeColor="text1"/>
        </w:rPr>
      </w:pPr>
      <w:r>
        <w:t xml:space="preserve">(1) </w:t>
      </w:r>
      <w:r w:rsidR="00F21824">
        <w:t>T</w:t>
      </w:r>
      <w:r w:rsidR="00067DDC">
        <w:t xml:space="preserve">he </w:t>
      </w:r>
      <w:r w:rsidR="00067DDC" w:rsidRPr="00302563">
        <w:rPr>
          <w:color w:val="000000" w:themeColor="text1"/>
        </w:rPr>
        <w:t>collaborative researchers do not comply with the guidelines</w:t>
      </w:r>
      <w:r w:rsidR="005266BB" w:rsidRPr="00302563">
        <w:rPr>
          <w:color w:val="000000" w:themeColor="text1"/>
        </w:rPr>
        <w:t>,</w:t>
      </w:r>
      <w:r w:rsidR="00067DDC" w:rsidRPr="00302563">
        <w:rPr>
          <w:color w:val="000000" w:themeColor="text1"/>
        </w:rPr>
        <w:t xml:space="preserve"> </w:t>
      </w:r>
      <w:r w:rsidR="005266BB" w:rsidRPr="00302563">
        <w:rPr>
          <w:color w:val="000000" w:themeColor="text1"/>
        </w:rPr>
        <w:t>the “</w:t>
      </w:r>
      <w:r w:rsidR="00AD44EE" w:rsidRPr="00302563">
        <w:rPr>
          <w:color w:val="000000" w:themeColor="text1"/>
        </w:rPr>
        <w:t xml:space="preserve">ILE </w:t>
      </w:r>
      <w:r w:rsidR="005266BB" w:rsidRPr="00302563">
        <w:rPr>
          <w:color w:val="000000" w:themeColor="text1"/>
        </w:rPr>
        <w:t>S</w:t>
      </w:r>
      <w:r w:rsidR="00067DDC" w:rsidRPr="00302563">
        <w:rPr>
          <w:color w:val="000000" w:themeColor="text1"/>
        </w:rPr>
        <w:t xml:space="preserve">afety </w:t>
      </w:r>
      <w:r w:rsidR="005266BB" w:rsidRPr="00302563">
        <w:rPr>
          <w:color w:val="000000" w:themeColor="text1"/>
        </w:rPr>
        <w:t>Manual”</w:t>
      </w:r>
      <w:r w:rsidR="00C66011" w:rsidRPr="00302563">
        <w:rPr>
          <w:color w:val="000000" w:themeColor="text1"/>
        </w:rPr>
        <w:t xml:space="preserve"> (</w:t>
      </w:r>
      <w:r w:rsidR="0078044A" w:rsidRPr="00302563">
        <w:rPr>
          <w:color w:val="000000" w:themeColor="text1"/>
        </w:rPr>
        <w:t>research methods</w:t>
      </w:r>
      <w:r w:rsidR="003D35CD" w:rsidRPr="00302563">
        <w:rPr>
          <w:color w:val="000000" w:themeColor="text1"/>
        </w:rPr>
        <w:t xml:space="preserve"> </w:t>
      </w:r>
      <w:r w:rsidR="00C66011" w:rsidRPr="00302563">
        <w:rPr>
          <w:color w:val="000000" w:themeColor="text1"/>
        </w:rPr>
        <w:t>A1 and B1)</w:t>
      </w:r>
      <w:r w:rsidR="00F21824" w:rsidRPr="00302563">
        <w:rPr>
          <w:color w:val="000000" w:themeColor="text1"/>
        </w:rPr>
        <w:t>,</w:t>
      </w:r>
      <w:r w:rsidRPr="00302563">
        <w:rPr>
          <w:color w:val="000000" w:themeColor="text1"/>
        </w:rPr>
        <w:t xml:space="preserve"> and </w:t>
      </w:r>
      <w:r w:rsidR="005266BB" w:rsidRPr="00302563">
        <w:rPr>
          <w:color w:val="000000" w:themeColor="text1"/>
        </w:rPr>
        <w:t xml:space="preserve">the </w:t>
      </w:r>
      <w:r w:rsidR="00067DDC" w:rsidRPr="00302563">
        <w:rPr>
          <w:color w:val="000000" w:themeColor="text1"/>
        </w:rPr>
        <w:t>“Manua</w:t>
      </w:r>
      <w:r w:rsidRPr="00302563">
        <w:rPr>
          <w:color w:val="000000" w:themeColor="text1"/>
        </w:rPr>
        <w:t>l</w:t>
      </w:r>
      <w:r w:rsidR="00067DDC" w:rsidRPr="00302563">
        <w:rPr>
          <w:color w:val="000000" w:themeColor="text1"/>
        </w:rPr>
        <w:t xml:space="preserve"> for Conducting Collaborative Research Using Large Equipment</w:t>
      </w:r>
      <w:r w:rsidR="00C66011" w:rsidRPr="00302563">
        <w:rPr>
          <w:color w:val="000000" w:themeColor="text1"/>
        </w:rPr>
        <w:t>”</w:t>
      </w:r>
      <w:r w:rsidR="00067DDC" w:rsidRPr="00302563">
        <w:rPr>
          <w:color w:val="000000" w:themeColor="text1"/>
        </w:rPr>
        <w:t xml:space="preserve"> </w:t>
      </w:r>
      <w:r w:rsidR="00F21824" w:rsidRPr="00302563">
        <w:rPr>
          <w:color w:val="000000" w:themeColor="text1"/>
        </w:rPr>
        <w:t>(</w:t>
      </w:r>
      <w:r w:rsidR="0078044A" w:rsidRPr="00302563">
        <w:rPr>
          <w:color w:val="000000" w:themeColor="text1"/>
        </w:rPr>
        <w:t>research method</w:t>
      </w:r>
      <w:r w:rsidR="00C66011" w:rsidRPr="00302563">
        <w:rPr>
          <w:color w:val="000000" w:themeColor="text1"/>
        </w:rPr>
        <w:t xml:space="preserve"> </w:t>
      </w:r>
      <w:r w:rsidR="00067DDC" w:rsidRPr="00302563">
        <w:rPr>
          <w:color w:val="000000" w:themeColor="text1"/>
        </w:rPr>
        <w:t>A1</w:t>
      </w:r>
      <w:r w:rsidR="00F21824" w:rsidRPr="00302563">
        <w:rPr>
          <w:color w:val="000000" w:themeColor="text1"/>
        </w:rPr>
        <w:t>)</w:t>
      </w:r>
      <w:r w:rsidR="005266BB" w:rsidRPr="00302563">
        <w:rPr>
          <w:color w:val="000000" w:themeColor="text1"/>
        </w:rPr>
        <w:t xml:space="preserve"> for the collaborative research activities</w:t>
      </w:r>
      <w:r w:rsidR="00F21824" w:rsidRPr="00302563">
        <w:rPr>
          <w:color w:val="000000" w:themeColor="text1"/>
        </w:rPr>
        <w:t>.</w:t>
      </w:r>
    </w:p>
    <w:p w14:paraId="019EFEE6" w14:textId="292602FD" w:rsidR="007432DA" w:rsidRPr="00E61F20" w:rsidRDefault="00C648EA" w:rsidP="00E93C6B">
      <w:pPr>
        <w:pStyle w:val="ListParagraph"/>
        <w:spacing w:line="360" w:lineRule="exact"/>
        <w:ind w:leftChars="0" w:left="426" w:right="-7" w:hanging="142"/>
      </w:pPr>
      <w:r w:rsidRPr="00302563">
        <w:rPr>
          <w:color w:val="000000" w:themeColor="text1"/>
        </w:rPr>
        <w:t xml:space="preserve">(2) </w:t>
      </w:r>
      <w:r w:rsidR="00F21824" w:rsidRPr="00302563">
        <w:rPr>
          <w:color w:val="000000" w:themeColor="text1"/>
        </w:rPr>
        <w:t>T</w:t>
      </w:r>
      <w:r w:rsidRPr="00302563">
        <w:rPr>
          <w:color w:val="000000" w:themeColor="text1"/>
        </w:rPr>
        <w:t xml:space="preserve">he collaborative researchers are </w:t>
      </w:r>
      <w:r w:rsidR="00CC5B21">
        <w:t xml:space="preserve">considered </w:t>
      </w:r>
      <w:r>
        <w:t xml:space="preserve">as hindrance to the </w:t>
      </w:r>
      <w:r w:rsidR="00CC5B21">
        <w:t xml:space="preserve">conduct of </w:t>
      </w:r>
      <w:r w:rsidR="00167075">
        <w:t xml:space="preserve">other </w:t>
      </w:r>
      <w:r>
        <w:t xml:space="preserve">experiments at </w:t>
      </w:r>
      <w:r w:rsidR="00167075">
        <w:t>ILE</w:t>
      </w:r>
      <w:r>
        <w:t>.</w:t>
      </w:r>
    </w:p>
    <w:p w14:paraId="7F6583AB" w14:textId="4F2720C2" w:rsidR="00FB414F" w:rsidRDefault="00FB414F" w:rsidP="00FB414F"/>
    <w:p w14:paraId="2B209A54" w14:textId="77777777" w:rsidR="007432DA" w:rsidRPr="00E61F20" w:rsidRDefault="007432DA" w:rsidP="00FB414F"/>
    <w:p w14:paraId="3A73D7E3" w14:textId="337C2964" w:rsidR="00FB414F" w:rsidRDefault="0098278D" w:rsidP="007432DA">
      <w:pPr>
        <w:tabs>
          <w:tab w:val="left" w:pos="4395"/>
        </w:tabs>
        <w:spacing w:line="280" w:lineRule="exact"/>
      </w:pPr>
      <w:r>
        <w:rPr>
          <w:sz w:val="26"/>
          <w:szCs w:val="26"/>
        </w:rPr>
        <w:t>Principal investigator</w:t>
      </w:r>
      <w:r>
        <w:rPr>
          <w:sz w:val="26"/>
          <w:szCs w:val="26"/>
        </w:rPr>
        <w:tab/>
        <w:t>Host researcher</w:t>
      </w:r>
    </w:p>
    <w:p w14:paraId="1566CB3F" w14:textId="238FD9C6" w:rsidR="0098278D" w:rsidRDefault="0098278D" w:rsidP="007432DA">
      <w:pPr>
        <w:spacing w:line="280" w:lineRule="exact"/>
      </w:pPr>
    </w:p>
    <w:p w14:paraId="60A24902" w14:textId="6876E6CA" w:rsidR="0098278D" w:rsidRDefault="0098278D" w:rsidP="007432DA">
      <w:pPr>
        <w:tabs>
          <w:tab w:val="left" w:pos="4395"/>
        </w:tabs>
        <w:spacing w:line="280" w:lineRule="exact"/>
      </w:pPr>
      <w:r>
        <w:t>Printed name:</w:t>
      </w:r>
      <w:r w:rsidRPr="0098278D">
        <w:rPr>
          <w:u w:val="single"/>
        </w:rPr>
        <w:t xml:space="preserve">                    </w:t>
      </w:r>
      <w:r>
        <w:tab/>
        <w:t>Printed name:</w:t>
      </w:r>
      <w:r w:rsidRPr="0098278D">
        <w:rPr>
          <w:u w:val="single"/>
        </w:rPr>
        <w:t xml:space="preserve">            </w:t>
      </w:r>
      <w:r>
        <w:rPr>
          <w:u w:val="single"/>
        </w:rPr>
        <w:t xml:space="preserve">  </w:t>
      </w:r>
      <w:r w:rsidRPr="0098278D">
        <w:rPr>
          <w:u w:val="single"/>
        </w:rPr>
        <w:t xml:space="preserve">   </w:t>
      </w:r>
      <w:r>
        <w:rPr>
          <w:u w:val="single"/>
        </w:rPr>
        <w:t xml:space="preserve">    </w:t>
      </w:r>
    </w:p>
    <w:p w14:paraId="08D21E2F" w14:textId="34EAB596" w:rsidR="0098278D" w:rsidRDefault="0098278D" w:rsidP="007432DA">
      <w:pPr>
        <w:spacing w:line="280" w:lineRule="exact"/>
      </w:pPr>
      <w:r>
        <w:t xml:space="preserve"> </w:t>
      </w:r>
    </w:p>
    <w:p w14:paraId="51A3E43C" w14:textId="6570EEE4" w:rsidR="0098278D" w:rsidRPr="00C66011" w:rsidRDefault="0098278D" w:rsidP="007432DA">
      <w:pPr>
        <w:tabs>
          <w:tab w:val="left" w:pos="4395"/>
        </w:tabs>
        <w:spacing w:line="280" w:lineRule="exact"/>
      </w:pPr>
      <w:r>
        <w:t>Signature</w:t>
      </w:r>
      <w:r w:rsidRPr="00C66011">
        <w:rPr>
          <w:u w:val="single"/>
        </w:rPr>
        <w:t xml:space="preserve">:                      </w:t>
      </w:r>
      <w:r w:rsidR="00C66011">
        <w:rPr>
          <w:u w:val="single"/>
        </w:rPr>
        <w:t xml:space="preserve">  </w:t>
      </w:r>
      <w:r>
        <w:tab/>
        <w:t>Signature:</w:t>
      </w:r>
      <w:r w:rsidRPr="0098278D">
        <w:rPr>
          <w:u w:val="single"/>
        </w:rPr>
        <w:t xml:space="preserve">                     </w:t>
      </w:r>
      <w:r w:rsidR="00C66011">
        <w:rPr>
          <w:u w:val="single"/>
        </w:rPr>
        <w:t xml:space="preserve">  </w:t>
      </w:r>
      <w:r w:rsidRPr="0098278D">
        <w:rPr>
          <w:u w:val="single"/>
        </w:rPr>
        <w:t xml:space="preserve"> </w:t>
      </w:r>
      <w:r w:rsidR="00C66011">
        <w:t xml:space="preserve">  </w:t>
      </w:r>
    </w:p>
    <w:p w14:paraId="54C64B25" w14:textId="7C55E497" w:rsidR="0098278D" w:rsidRDefault="0098278D" w:rsidP="007432DA">
      <w:pPr>
        <w:spacing w:line="280" w:lineRule="exact"/>
      </w:pPr>
    </w:p>
    <w:p w14:paraId="41AE3414" w14:textId="1CCD58EB" w:rsidR="00444E71" w:rsidRPr="007432DA" w:rsidRDefault="0098278D" w:rsidP="007432DA">
      <w:pPr>
        <w:tabs>
          <w:tab w:val="left" w:pos="4395"/>
        </w:tabs>
        <w:spacing w:line="280" w:lineRule="exact"/>
      </w:pPr>
      <w:r>
        <w:t>Date:</w:t>
      </w:r>
      <w:r w:rsidRPr="0098278D">
        <w:rPr>
          <w:u w:val="single"/>
        </w:rPr>
        <w:t xml:space="preserve">                        </w:t>
      </w:r>
      <w:r>
        <w:rPr>
          <w:u w:val="single"/>
        </w:rPr>
        <w:t xml:space="preserve">     </w:t>
      </w:r>
      <w:r>
        <w:tab/>
        <w:t>Date:</w:t>
      </w:r>
      <w:r w:rsidRPr="0098278D">
        <w:rPr>
          <w:u w:val="single"/>
        </w:rPr>
        <w:t xml:space="preserve">                        </w:t>
      </w:r>
      <w:r>
        <w:rPr>
          <w:u w:val="single"/>
        </w:rPr>
        <w:t xml:space="preserve">     </w:t>
      </w:r>
    </w:p>
    <w:sectPr w:rsidR="00444E71" w:rsidRPr="007432DA" w:rsidSect="0098278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B6726"/>
    <w:multiLevelType w:val="hybridMultilevel"/>
    <w:tmpl w:val="E174BC8E"/>
    <w:lvl w:ilvl="0" w:tplc="482C5316">
      <w:numFmt w:val="bullet"/>
      <w:lvlText w:val="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958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jA3MbM0NzA1NrBU0lEKTi0uzszPAykwrAUAiz2SOSwAAAA="/>
  </w:docVars>
  <w:rsids>
    <w:rsidRoot w:val="00F352F5"/>
    <w:rsid w:val="00067DDC"/>
    <w:rsid w:val="00091D42"/>
    <w:rsid w:val="00146685"/>
    <w:rsid w:val="00167075"/>
    <w:rsid w:val="00181236"/>
    <w:rsid w:val="00202DCF"/>
    <w:rsid w:val="00270F21"/>
    <w:rsid w:val="002A7B14"/>
    <w:rsid w:val="002C33EA"/>
    <w:rsid w:val="002D3B8E"/>
    <w:rsid w:val="00302563"/>
    <w:rsid w:val="00383168"/>
    <w:rsid w:val="003D35CD"/>
    <w:rsid w:val="00444E71"/>
    <w:rsid w:val="004A5550"/>
    <w:rsid w:val="005266BB"/>
    <w:rsid w:val="00637FBE"/>
    <w:rsid w:val="006B56C2"/>
    <w:rsid w:val="007432DA"/>
    <w:rsid w:val="00770BB7"/>
    <w:rsid w:val="0077212E"/>
    <w:rsid w:val="0078044A"/>
    <w:rsid w:val="0095588B"/>
    <w:rsid w:val="0098278D"/>
    <w:rsid w:val="00AB0DA7"/>
    <w:rsid w:val="00AD3F60"/>
    <w:rsid w:val="00AD44EE"/>
    <w:rsid w:val="00B00943"/>
    <w:rsid w:val="00C648EA"/>
    <w:rsid w:val="00C66011"/>
    <w:rsid w:val="00CC5B21"/>
    <w:rsid w:val="00D64598"/>
    <w:rsid w:val="00DA7C5A"/>
    <w:rsid w:val="00E2623A"/>
    <w:rsid w:val="00E43192"/>
    <w:rsid w:val="00E529B9"/>
    <w:rsid w:val="00E61F20"/>
    <w:rsid w:val="00E93C6B"/>
    <w:rsid w:val="00F21824"/>
    <w:rsid w:val="00F352F5"/>
    <w:rsid w:val="00FB414F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B7F86"/>
  <w14:defaultImageDpi w14:val="300"/>
  <w15:docId w15:val="{893B7DA7-0218-0942-AEA0-3F6849B7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7F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14F"/>
    <w:pPr>
      <w:ind w:leftChars="400" w:left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167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0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7F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D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大阪大学レーザーエネルギー学研究センター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忍</dc:creator>
  <cp:keywords/>
  <dc:description/>
  <cp:lastModifiedBy>Microsoft Office User</cp:lastModifiedBy>
  <cp:revision>8</cp:revision>
  <cp:lastPrinted>2014-05-15T02:53:00Z</cp:lastPrinted>
  <dcterms:created xsi:type="dcterms:W3CDTF">2021-09-13T02:15:00Z</dcterms:created>
  <dcterms:modified xsi:type="dcterms:W3CDTF">2021-09-14T05:49:00Z</dcterms:modified>
</cp:coreProperties>
</file>